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7572" w:rsidRPr="00016300" w:rsidRDefault="00747572" w:rsidP="00747572">
      <w:pPr>
        <w:shd w:val="clear" w:color="auto" w:fill="FFFFFF"/>
        <w:spacing w:after="0" w:line="240" w:lineRule="auto"/>
        <w:rPr>
          <w:rFonts w:ascii="Calibri" w:eastAsia="Times New Roman" w:hAnsi="Calibri" w:cs="Arial"/>
          <w:color w:val="000000"/>
          <w:sz w:val="24"/>
          <w:szCs w:val="24"/>
        </w:rPr>
      </w:pPr>
      <w:r w:rsidRPr="00016300">
        <w:rPr>
          <w:rFonts w:ascii="Calibri" w:eastAsia="Times New Roman" w:hAnsi="Calibri" w:cs="Arial"/>
          <w:color w:val="000000"/>
        </w:rPr>
        <w:t>The University of Haifa was founded in 1963. Over 20,000 undergraduate, graduate, and Ph.D. students study at the university and there are over 1,000 international students from 40 different countries to come to enroll in our programs every year. We offer 18 international English-language graduate programs in a variety of disciplines. The one and two-year programs are designed to equip students with the tools they need to succeed in their respective fields and aim to provide both theoretical and practical experiences that will engender success in a highly competitive global market.</w:t>
      </w:r>
    </w:p>
    <w:p w:rsidR="00747572" w:rsidRPr="00016300" w:rsidRDefault="00747572" w:rsidP="00747572">
      <w:pPr>
        <w:shd w:val="clear" w:color="auto" w:fill="FFFFFF"/>
        <w:spacing w:after="0" w:line="240" w:lineRule="auto"/>
        <w:rPr>
          <w:rFonts w:ascii="Calibri" w:eastAsia="Times New Roman" w:hAnsi="Calibri" w:cs="Arial"/>
          <w:color w:val="000000"/>
          <w:sz w:val="24"/>
          <w:szCs w:val="24"/>
        </w:rPr>
      </w:pPr>
    </w:p>
    <w:p w:rsidR="00747572" w:rsidRPr="00016300" w:rsidRDefault="00747572" w:rsidP="00747572">
      <w:pPr>
        <w:shd w:val="clear" w:color="auto" w:fill="FFFFFF"/>
        <w:spacing w:after="0" w:line="240" w:lineRule="auto"/>
        <w:rPr>
          <w:rFonts w:ascii="Calibri" w:eastAsia="Times New Roman" w:hAnsi="Calibri" w:cs="Arial"/>
          <w:color w:val="000000"/>
          <w:sz w:val="24"/>
          <w:szCs w:val="24"/>
        </w:rPr>
      </w:pPr>
      <w:r w:rsidRPr="00016300">
        <w:rPr>
          <w:rFonts w:ascii="Calibri" w:eastAsia="Times New Roman" w:hAnsi="Calibri" w:cs="Arial"/>
          <w:color w:val="000000"/>
        </w:rPr>
        <w:t>Now the online registration for the 2021 academic year is open, all students can apply here: </w:t>
      </w:r>
      <w:hyperlink r:id="rId5" w:tgtFrame="_blank" w:history="1">
        <w:r w:rsidRPr="00016300">
          <w:rPr>
            <w:rFonts w:ascii="Calibri" w:eastAsia="Times New Roman" w:hAnsi="Calibri" w:cs="Arial"/>
            <w:color w:val="1155CC"/>
            <w:u w:val="single"/>
          </w:rPr>
          <w:t>https://internationalreg.haifa.ac.il/</w:t>
        </w:r>
      </w:hyperlink>
    </w:p>
    <w:p w:rsidR="00747572" w:rsidRPr="00016300" w:rsidRDefault="00747572" w:rsidP="00747572">
      <w:pPr>
        <w:shd w:val="clear" w:color="auto" w:fill="FFFFFF"/>
        <w:spacing w:after="0" w:line="240" w:lineRule="auto"/>
        <w:rPr>
          <w:rFonts w:ascii="Calibri" w:eastAsia="Times New Roman" w:hAnsi="Calibri" w:cs="Arial"/>
          <w:color w:val="000000"/>
          <w:sz w:val="24"/>
          <w:szCs w:val="24"/>
        </w:rPr>
      </w:pPr>
      <w:r w:rsidRPr="00016300">
        <w:rPr>
          <w:rFonts w:ascii="Calibri" w:eastAsia="Times New Roman" w:hAnsi="Calibri" w:cs="Arial"/>
          <w:color w:val="000000"/>
          <w:u w:val="single"/>
        </w:rPr>
        <w:t>The online registration is free until 15.12.20</w:t>
      </w:r>
    </w:p>
    <w:p w:rsidR="00747572" w:rsidRPr="00016300" w:rsidRDefault="00747572" w:rsidP="00747572">
      <w:pPr>
        <w:shd w:val="clear" w:color="auto" w:fill="FFFFFF"/>
        <w:spacing w:after="0" w:line="240" w:lineRule="auto"/>
        <w:rPr>
          <w:rFonts w:ascii="Calibri" w:eastAsia="Times New Roman" w:hAnsi="Calibri" w:cs="Arial"/>
          <w:color w:val="000000"/>
          <w:sz w:val="24"/>
          <w:szCs w:val="24"/>
        </w:rPr>
      </w:pPr>
      <w:bookmarkStart w:id="0" w:name="_GoBack"/>
      <w:bookmarkEnd w:id="0"/>
    </w:p>
    <w:p w:rsidR="007B47AD" w:rsidRPr="007B47AD" w:rsidRDefault="00747572" w:rsidP="007B47AD">
      <w:pPr>
        <w:shd w:val="clear" w:color="auto" w:fill="FFFFFF"/>
        <w:spacing w:after="0" w:line="240" w:lineRule="auto"/>
        <w:rPr>
          <w:rFonts w:ascii="Calibri" w:eastAsia="Times New Roman" w:hAnsi="Calibri" w:cs="Arial"/>
          <w:b/>
          <w:color w:val="000000"/>
        </w:rPr>
      </w:pPr>
      <w:r w:rsidRPr="007B47AD">
        <w:rPr>
          <w:rFonts w:ascii="Calibri" w:eastAsia="Times New Roman" w:hAnsi="Calibri" w:cs="Arial"/>
          <w:b/>
          <w:color w:val="000000"/>
        </w:rPr>
        <w:t xml:space="preserve">We also offer scholarships and stipend for the students. </w:t>
      </w:r>
    </w:p>
    <w:p w:rsidR="007B47AD" w:rsidRDefault="007B47AD" w:rsidP="007B47AD">
      <w:pPr>
        <w:shd w:val="clear" w:color="auto" w:fill="FFFFFF"/>
        <w:spacing w:after="0" w:line="240" w:lineRule="auto"/>
        <w:rPr>
          <w:rFonts w:ascii="Calibri" w:eastAsia="Times New Roman" w:hAnsi="Calibri" w:cs="Arial"/>
          <w:color w:val="000000"/>
        </w:rPr>
      </w:pPr>
    </w:p>
    <w:p w:rsidR="00747572" w:rsidRPr="00016300" w:rsidRDefault="00747572" w:rsidP="007B47AD">
      <w:pPr>
        <w:shd w:val="clear" w:color="auto" w:fill="FFFFFF"/>
        <w:spacing w:after="0" w:line="240" w:lineRule="auto"/>
        <w:rPr>
          <w:rFonts w:ascii="Calibri" w:eastAsia="Times New Roman" w:hAnsi="Calibri" w:cs="Arial"/>
          <w:color w:val="000000"/>
          <w:sz w:val="24"/>
          <w:szCs w:val="24"/>
        </w:rPr>
      </w:pPr>
      <w:r w:rsidRPr="00016300">
        <w:rPr>
          <w:rFonts w:ascii="Calibri" w:eastAsia="Times New Roman" w:hAnsi="Calibri" w:cs="Arial"/>
          <w:color w:val="000000"/>
        </w:rPr>
        <w:t>Please see our master programs and the attached English brochure for the details of the program:</w:t>
      </w:r>
    </w:p>
    <w:p w:rsidR="00747572" w:rsidRPr="00016300" w:rsidRDefault="00747572" w:rsidP="00747572">
      <w:pPr>
        <w:shd w:val="clear" w:color="auto" w:fill="FFFFFF"/>
        <w:spacing w:after="0" w:line="240" w:lineRule="auto"/>
        <w:rPr>
          <w:rFonts w:ascii="Calibri" w:eastAsia="Times New Roman" w:hAnsi="Calibri" w:cs="Arial"/>
          <w:color w:val="000000"/>
          <w:sz w:val="24"/>
          <w:szCs w:val="24"/>
        </w:rPr>
      </w:pPr>
      <w:r w:rsidRPr="00016300">
        <w:rPr>
          <w:rFonts w:ascii="Calibri" w:eastAsia="Times New Roman" w:hAnsi="Calibri" w:cs="Arial"/>
          <w:color w:val="000000"/>
        </w:rPr>
        <w:t> </w:t>
      </w:r>
    </w:p>
    <w:p w:rsidR="00747572" w:rsidRPr="00016300" w:rsidRDefault="00747572" w:rsidP="00747572">
      <w:pPr>
        <w:shd w:val="clear" w:color="auto" w:fill="FFFFFF"/>
        <w:spacing w:after="0" w:line="240" w:lineRule="auto"/>
        <w:rPr>
          <w:rFonts w:ascii="Calibri" w:eastAsia="Times New Roman" w:hAnsi="Calibri" w:cs="Arial"/>
          <w:color w:val="000000"/>
          <w:sz w:val="24"/>
          <w:szCs w:val="24"/>
        </w:rPr>
      </w:pPr>
      <w:r w:rsidRPr="00016300">
        <w:rPr>
          <w:rFonts w:ascii="Calibri" w:eastAsia="Times New Roman" w:hAnsi="Calibri" w:cs="Arial"/>
          <w:b/>
          <w:bCs/>
          <w:color w:val="000000"/>
        </w:rPr>
        <w:t>(1)Marine Geosciences, MSc</w:t>
      </w:r>
    </w:p>
    <w:p w:rsidR="00747572" w:rsidRPr="00016300" w:rsidRDefault="00747572" w:rsidP="00747572">
      <w:pPr>
        <w:shd w:val="clear" w:color="auto" w:fill="FFFFFF"/>
        <w:spacing w:after="0" w:line="240" w:lineRule="auto"/>
        <w:rPr>
          <w:rFonts w:ascii="Calibri" w:eastAsia="Times New Roman" w:hAnsi="Calibri" w:cs="Arial"/>
          <w:color w:val="000000"/>
          <w:sz w:val="24"/>
          <w:szCs w:val="24"/>
        </w:rPr>
      </w:pPr>
      <w:r w:rsidRPr="00016300">
        <w:rPr>
          <w:rFonts w:ascii="Calibri" w:eastAsia="Times New Roman" w:hAnsi="Calibri" w:cs="Arial"/>
          <w:color w:val="000000"/>
        </w:rPr>
        <w:t>The scholarship covers 75% of the cost of tuition and a monthly living stipend for the duration of the program</w:t>
      </w:r>
    </w:p>
    <w:p w:rsidR="00747572" w:rsidRPr="00016300" w:rsidRDefault="00747572" w:rsidP="00747572">
      <w:pPr>
        <w:shd w:val="clear" w:color="auto" w:fill="FFFFFF"/>
        <w:spacing w:after="0" w:line="240" w:lineRule="auto"/>
        <w:rPr>
          <w:rFonts w:ascii="Calibri" w:eastAsia="Times New Roman" w:hAnsi="Calibri" w:cs="Arial"/>
          <w:color w:val="000000"/>
          <w:sz w:val="24"/>
          <w:szCs w:val="24"/>
        </w:rPr>
      </w:pPr>
      <w:hyperlink r:id="rId6" w:tgtFrame="_blank" w:history="1">
        <w:r w:rsidRPr="00016300">
          <w:rPr>
            <w:rFonts w:ascii="Calibri" w:eastAsia="Times New Roman" w:hAnsi="Calibri" w:cs="Arial"/>
            <w:color w:val="1155CC"/>
            <w:u w:val="single"/>
          </w:rPr>
          <w:t>https://uhaifa.org/academics/graduate-programs/marine-geosciences/marine-geosciences-msc-program-description</w:t>
        </w:r>
      </w:hyperlink>
    </w:p>
    <w:p w:rsidR="00747572" w:rsidRPr="00016300" w:rsidRDefault="00747572" w:rsidP="00747572">
      <w:pPr>
        <w:shd w:val="clear" w:color="auto" w:fill="FFFFFF"/>
        <w:spacing w:after="0" w:line="240" w:lineRule="auto"/>
        <w:rPr>
          <w:rFonts w:ascii="Calibri" w:eastAsia="Times New Roman" w:hAnsi="Calibri" w:cs="Arial"/>
          <w:color w:val="000000"/>
          <w:sz w:val="24"/>
          <w:szCs w:val="24"/>
        </w:rPr>
      </w:pPr>
      <w:r w:rsidRPr="00016300">
        <w:rPr>
          <w:rFonts w:ascii="Calibri" w:eastAsia="Times New Roman" w:hAnsi="Calibri" w:cs="Arial"/>
          <w:color w:val="000000"/>
        </w:rPr>
        <w:t> </w:t>
      </w:r>
    </w:p>
    <w:p w:rsidR="00747572" w:rsidRPr="00016300" w:rsidRDefault="00747572" w:rsidP="00747572">
      <w:pPr>
        <w:shd w:val="clear" w:color="auto" w:fill="FFFFFF"/>
        <w:spacing w:after="0" w:line="240" w:lineRule="auto"/>
        <w:rPr>
          <w:rFonts w:ascii="Calibri" w:eastAsia="Times New Roman" w:hAnsi="Calibri" w:cs="Arial"/>
          <w:color w:val="000000"/>
          <w:sz w:val="24"/>
          <w:szCs w:val="24"/>
        </w:rPr>
      </w:pPr>
      <w:r w:rsidRPr="00016300">
        <w:rPr>
          <w:rFonts w:ascii="Calibri" w:eastAsia="Times New Roman" w:hAnsi="Calibri" w:cs="Arial"/>
          <w:b/>
          <w:bCs/>
          <w:color w:val="000000"/>
        </w:rPr>
        <w:t>(2)Marine Biology, MSc</w:t>
      </w:r>
    </w:p>
    <w:p w:rsidR="00747572" w:rsidRPr="00016300" w:rsidRDefault="00747572" w:rsidP="00747572">
      <w:pPr>
        <w:shd w:val="clear" w:color="auto" w:fill="FFFFFF"/>
        <w:spacing w:after="0" w:line="240" w:lineRule="auto"/>
        <w:rPr>
          <w:rFonts w:ascii="Calibri" w:eastAsia="Times New Roman" w:hAnsi="Calibri" w:cs="Arial"/>
          <w:color w:val="000000"/>
          <w:sz w:val="24"/>
          <w:szCs w:val="24"/>
        </w:rPr>
      </w:pPr>
      <w:r w:rsidRPr="00016300">
        <w:rPr>
          <w:rFonts w:ascii="Calibri" w:eastAsia="Times New Roman" w:hAnsi="Calibri" w:cs="Arial"/>
          <w:color w:val="000000"/>
        </w:rPr>
        <w:t>The scholarship covers 75% of the cost of tuition and a monthly living stipend for the duration of the program</w:t>
      </w:r>
    </w:p>
    <w:p w:rsidR="00747572" w:rsidRPr="00016300" w:rsidRDefault="00747572" w:rsidP="00747572">
      <w:pPr>
        <w:shd w:val="clear" w:color="auto" w:fill="FFFFFF"/>
        <w:spacing w:after="0" w:line="240" w:lineRule="auto"/>
        <w:rPr>
          <w:rFonts w:ascii="Calibri" w:eastAsia="Times New Roman" w:hAnsi="Calibri" w:cs="Arial"/>
          <w:color w:val="000000"/>
          <w:sz w:val="24"/>
          <w:szCs w:val="24"/>
        </w:rPr>
      </w:pPr>
      <w:hyperlink r:id="rId7" w:tgtFrame="_blank" w:history="1">
        <w:r w:rsidRPr="00016300">
          <w:rPr>
            <w:rFonts w:ascii="Calibri" w:eastAsia="Times New Roman" w:hAnsi="Calibri" w:cs="Arial"/>
            <w:color w:val="1155CC"/>
            <w:u w:val="single"/>
          </w:rPr>
          <w:t>https://uhaifa.org/academics/graduate-programs/marine-biology-msc/marine-biology-msc-program-description-2</w:t>
        </w:r>
      </w:hyperlink>
    </w:p>
    <w:p w:rsidR="00747572" w:rsidRPr="00016300" w:rsidRDefault="00747572" w:rsidP="00747572">
      <w:pPr>
        <w:shd w:val="clear" w:color="auto" w:fill="FFFFFF"/>
        <w:spacing w:after="0" w:line="240" w:lineRule="auto"/>
        <w:rPr>
          <w:rFonts w:ascii="Calibri" w:eastAsia="Times New Roman" w:hAnsi="Calibri" w:cs="Arial"/>
          <w:color w:val="000000"/>
          <w:sz w:val="24"/>
          <w:szCs w:val="24"/>
        </w:rPr>
      </w:pPr>
      <w:r w:rsidRPr="00016300">
        <w:rPr>
          <w:rFonts w:ascii="Calibri" w:eastAsia="Times New Roman" w:hAnsi="Calibri" w:cs="Arial"/>
          <w:color w:val="000000"/>
        </w:rPr>
        <w:t> </w:t>
      </w:r>
    </w:p>
    <w:p w:rsidR="00747572" w:rsidRPr="00016300" w:rsidRDefault="00747572" w:rsidP="00747572">
      <w:pPr>
        <w:shd w:val="clear" w:color="auto" w:fill="FFFFFF"/>
        <w:spacing w:after="0" w:line="240" w:lineRule="auto"/>
        <w:rPr>
          <w:rFonts w:ascii="Calibri" w:eastAsia="Times New Roman" w:hAnsi="Calibri" w:cs="Arial"/>
          <w:color w:val="000000"/>
          <w:sz w:val="24"/>
          <w:szCs w:val="24"/>
        </w:rPr>
      </w:pPr>
      <w:r w:rsidRPr="00016300">
        <w:rPr>
          <w:rFonts w:ascii="Calibri" w:eastAsia="Times New Roman" w:hAnsi="Calibri" w:cs="Arial"/>
          <w:b/>
          <w:bCs/>
          <w:color w:val="000000"/>
        </w:rPr>
        <w:t>(3) German and Modern European Studies</w:t>
      </w:r>
    </w:p>
    <w:p w:rsidR="00747572" w:rsidRPr="00016300" w:rsidRDefault="00747572" w:rsidP="00747572">
      <w:pPr>
        <w:shd w:val="clear" w:color="auto" w:fill="FFFFFF"/>
        <w:spacing w:after="0" w:line="240" w:lineRule="auto"/>
        <w:rPr>
          <w:rFonts w:ascii="Calibri" w:eastAsia="Times New Roman" w:hAnsi="Calibri" w:cs="Arial"/>
          <w:color w:val="000000"/>
          <w:sz w:val="24"/>
          <w:szCs w:val="24"/>
        </w:rPr>
      </w:pPr>
      <w:r w:rsidRPr="00016300">
        <w:rPr>
          <w:rFonts w:ascii="Calibri" w:eastAsia="Times New Roman" w:hAnsi="Calibri" w:cs="Arial"/>
          <w:color w:val="000000"/>
        </w:rPr>
        <w:t>The scholarship covers up to 90% of the cost of tuition and 3 months living stipend</w:t>
      </w:r>
    </w:p>
    <w:p w:rsidR="00747572" w:rsidRPr="00016300" w:rsidRDefault="00747572" w:rsidP="00747572">
      <w:pPr>
        <w:shd w:val="clear" w:color="auto" w:fill="FFFFFF"/>
        <w:spacing w:after="0" w:line="240" w:lineRule="auto"/>
        <w:rPr>
          <w:rFonts w:ascii="Calibri" w:eastAsia="Times New Roman" w:hAnsi="Calibri" w:cs="Arial"/>
          <w:color w:val="000000"/>
          <w:sz w:val="24"/>
          <w:szCs w:val="24"/>
        </w:rPr>
      </w:pPr>
      <w:hyperlink r:id="rId8" w:tgtFrame="_blank" w:history="1">
        <w:r w:rsidRPr="00016300">
          <w:rPr>
            <w:rFonts w:ascii="Calibri" w:eastAsia="Times New Roman" w:hAnsi="Calibri" w:cs="Arial"/>
            <w:color w:val="1155CC"/>
            <w:u w:val="single"/>
          </w:rPr>
          <w:t>https://uhaifa.org/academics/graduate-programs/german-and-european-studies/german-and-european-studies-program-description</w:t>
        </w:r>
      </w:hyperlink>
    </w:p>
    <w:p w:rsidR="00747572" w:rsidRPr="00016300" w:rsidRDefault="00747572" w:rsidP="00747572">
      <w:pPr>
        <w:shd w:val="clear" w:color="auto" w:fill="FFFFFF"/>
        <w:spacing w:after="0" w:line="240" w:lineRule="auto"/>
        <w:rPr>
          <w:rFonts w:ascii="Calibri" w:eastAsia="Times New Roman" w:hAnsi="Calibri" w:cs="Arial"/>
          <w:color w:val="000000"/>
          <w:sz w:val="24"/>
          <w:szCs w:val="24"/>
        </w:rPr>
      </w:pPr>
      <w:r w:rsidRPr="00016300">
        <w:rPr>
          <w:rFonts w:ascii="Calibri" w:eastAsia="Times New Roman" w:hAnsi="Calibri" w:cs="Arial"/>
          <w:color w:val="000000"/>
        </w:rPr>
        <w:t> </w:t>
      </w:r>
    </w:p>
    <w:p w:rsidR="00747572" w:rsidRPr="00016300" w:rsidRDefault="00747572" w:rsidP="00747572">
      <w:pPr>
        <w:shd w:val="clear" w:color="auto" w:fill="FFFFFF"/>
        <w:spacing w:after="0" w:line="240" w:lineRule="auto"/>
        <w:rPr>
          <w:rFonts w:ascii="Calibri" w:eastAsia="Times New Roman" w:hAnsi="Calibri" w:cs="Arial"/>
          <w:color w:val="000000"/>
          <w:sz w:val="24"/>
          <w:szCs w:val="24"/>
        </w:rPr>
      </w:pPr>
      <w:r w:rsidRPr="00016300">
        <w:rPr>
          <w:rFonts w:ascii="Calibri" w:eastAsia="Times New Roman" w:hAnsi="Calibri" w:cs="Arial"/>
          <w:b/>
          <w:bCs/>
          <w:color w:val="000000"/>
        </w:rPr>
        <w:t>(4)Holocaust Studies</w:t>
      </w:r>
    </w:p>
    <w:p w:rsidR="00747572" w:rsidRPr="00016300" w:rsidRDefault="00747572" w:rsidP="00747572">
      <w:pPr>
        <w:shd w:val="clear" w:color="auto" w:fill="FFFFFF"/>
        <w:spacing w:after="0" w:line="240" w:lineRule="auto"/>
        <w:rPr>
          <w:rFonts w:ascii="Calibri" w:eastAsia="Times New Roman" w:hAnsi="Calibri" w:cs="Arial"/>
          <w:color w:val="000000"/>
          <w:sz w:val="24"/>
          <w:szCs w:val="24"/>
        </w:rPr>
      </w:pPr>
      <w:r w:rsidRPr="00016300">
        <w:rPr>
          <w:rFonts w:ascii="Calibri" w:eastAsia="Times New Roman" w:hAnsi="Calibri" w:cs="Arial"/>
          <w:color w:val="000000"/>
        </w:rPr>
        <w:t>We award a variety of need and merit-based scholarships to help students finance their studies and living costs during their year in Haifa.</w:t>
      </w:r>
    </w:p>
    <w:p w:rsidR="00747572" w:rsidRPr="00016300" w:rsidRDefault="00747572" w:rsidP="00747572">
      <w:pPr>
        <w:shd w:val="clear" w:color="auto" w:fill="FFFFFF"/>
        <w:spacing w:after="0" w:line="240" w:lineRule="auto"/>
        <w:rPr>
          <w:rFonts w:ascii="Calibri" w:eastAsia="Times New Roman" w:hAnsi="Calibri" w:cs="Arial"/>
          <w:color w:val="000000"/>
          <w:sz w:val="24"/>
          <w:szCs w:val="24"/>
        </w:rPr>
      </w:pPr>
      <w:hyperlink r:id="rId9" w:tgtFrame="_blank" w:history="1">
        <w:r w:rsidRPr="00016300">
          <w:rPr>
            <w:rFonts w:ascii="Calibri" w:eastAsia="Times New Roman" w:hAnsi="Calibri" w:cs="Arial"/>
            <w:color w:val="1155CC"/>
            <w:u w:val="single"/>
          </w:rPr>
          <w:t>https://uhaifa.org/academics/graduate-programs/holocaust-studies/holocaust-studies-program-description</w:t>
        </w:r>
      </w:hyperlink>
    </w:p>
    <w:p w:rsidR="00747572" w:rsidRPr="00016300" w:rsidRDefault="00747572" w:rsidP="00747572">
      <w:pPr>
        <w:shd w:val="clear" w:color="auto" w:fill="FFFFFF"/>
        <w:spacing w:after="0" w:line="240" w:lineRule="auto"/>
        <w:rPr>
          <w:rFonts w:ascii="Calibri" w:eastAsia="Times New Roman" w:hAnsi="Calibri" w:cs="Arial"/>
          <w:color w:val="000000"/>
          <w:sz w:val="24"/>
          <w:szCs w:val="24"/>
        </w:rPr>
      </w:pPr>
      <w:r w:rsidRPr="00016300">
        <w:rPr>
          <w:rFonts w:ascii="Calibri" w:eastAsia="Times New Roman" w:hAnsi="Calibri" w:cs="Arial"/>
          <w:b/>
          <w:bCs/>
          <w:color w:val="000000"/>
        </w:rPr>
        <w:t> </w:t>
      </w:r>
    </w:p>
    <w:p w:rsidR="00747572" w:rsidRPr="00016300" w:rsidRDefault="00747572" w:rsidP="00747572">
      <w:pPr>
        <w:shd w:val="clear" w:color="auto" w:fill="FFFFFF"/>
        <w:spacing w:after="0" w:line="240" w:lineRule="auto"/>
        <w:rPr>
          <w:rFonts w:ascii="Calibri" w:eastAsia="Times New Roman" w:hAnsi="Calibri" w:cs="Arial"/>
          <w:color w:val="000000"/>
          <w:sz w:val="24"/>
          <w:szCs w:val="24"/>
        </w:rPr>
      </w:pPr>
      <w:r w:rsidRPr="00016300">
        <w:rPr>
          <w:rFonts w:ascii="Calibri" w:eastAsia="Times New Roman" w:hAnsi="Calibri" w:cs="Arial"/>
          <w:b/>
          <w:bCs/>
          <w:color w:val="000000"/>
        </w:rPr>
        <w:t>(5) Israel Studies</w:t>
      </w:r>
    </w:p>
    <w:p w:rsidR="00747572" w:rsidRPr="00016300" w:rsidRDefault="00747572" w:rsidP="00747572">
      <w:pPr>
        <w:shd w:val="clear" w:color="auto" w:fill="FFFFFF"/>
        <w:spacing w:after="0" w:line="240" w:lineRule="auto"/>
        <w:rPr>
          <w:rFonts w:ascii="Calibri" w:eastAsia="Times New Roman" w:hAnsi="Calibri" w:cs="Arial"/>
          <w:color w:val="000000"/>
          <w:sz w:val="24"/>
          <w:szCs w:val="24"/>
        </w:rPr>
      </w:pPr>
      <w:r w:rsidRPr="00016300">
        <w:rPr>
          <w:rFonts w:ascii="Calibri" w:eastAsia="Times New Roman" w:hAnsi="Calibri" w:cs="Arial"/>
          <w:color w:val="000000"/>
        </w:rPr>
        <w:t>We guarantee each student studying with us a grant of 4,500 US Dollars.</w:t>
      </w:r>
    </w:p>
    <w:p w:rsidR="00747572" w:rsidRPr="00016300" w:rsidRDefault="00747572" w:rsidP="00747572">
      <w:pPr>
        <w:shd w:val="clear" w:color="auto" w:fill="FFFFFF"/>
        <w:spacing w:after="0" w:line="240" w:lineRule="auto"/>
        <w:rPr>
          <w:rFonts w:ascii="Calibri" w:eastAsia="Times New Roman" w:hAnsi="Calibri" w:cs="Arial"/>
          <w:color w:val="000000"/>
          <w:sz w:val="24"/>
          <w:szCs w:val="24"/>
        </w:rPr>
      </w:pPr>
      <w:hyperlink r:id="rId10" w:tgtFrame="_blank" w:history="1">
        <w:r w:rsidRPr="00016300">
          <w:rPr>
            <w:rFonts w:ascii="Calibri" w:eastAsia="Times New Roman" w:hAnsi="Calibri" w:cs="Arial"/>
            <w:color w:val="1155CC"/>
            <w:u w:val="single"/>
          </w:rPr>
          <w:t>https://uhaifa.org/academics/graduate-programs/israel-studies/israel-studies-program-description</w:t>
        </w:r>
      </w:hyperlink>
    </w:p>
    <w:p w:rsidR="00747572" w:rsidRPr="00016300" w:rsidRDefault="00747572" w:rsidP="00747572">
      <w:pPr>
        <w:shd w:val="clear" w:color="auto" w:fill="FFFFFF"/>
        <w:spacing w:after="0" w:line="240" w:lineRule="auto"/>
        <w:rPr>
          <w:rFonts w:ascii="Calibri" w:eastAsia="Times New Roman" w:hAnsi="Calibri" w:cs="Arial"/>
          <w:color w:val="000000"/>
          <w:sz w:val="24"/>
          <w:szCs w:val="24"/>
        </w:rPr>
      </w:pPr>
      <w:r w:rsidRPr="00016300">
        <w:rPr>
          <w:rFonts w:ascii="Calibri" w:eastAsia="Times New Roman" w:hAnsi="Calibri" w:cs="Arial"/>
          <w:color w:val="000000"/>
        </w:rPr>
        <w:t> </w:t>
      </w:r>
    </w:p>
    <w:p w:rsidR="00747572" w:rsidRPr="00016300" w:rsidRDefault="00747572" w:rsidP="00747572">
      <w:pPr>
        <w:shd w:val="clear" w:color="auto" w:fill="FFFFFF"/>
        <w:spacing w:after="0" w:line="240" w:lineRule="auto"/>
        <w:rPr>
          <w:rFonts w:ascii="Calibri" w:eastAsia="Times New Roman" w:hAnsi="Calibri" w:cs="Arial"/>
          <w:color w:val="000000"/>
          <w:sz w:val="24"/>
          <w:szCs w:val="24"/>
        </w:rPr>
      </w:pPr>
      <w:r w:rsidRPr="00016300">
        <w:rPr>
          <w:rFonts w:ascii="Calibri" w:eastAsia="Times New Roman" w:hAnsi="Calibri" w:cs="Arial"/>
          <w:b/>
          <w:bCs/>
          <w:color w:val="000000"/>
        </w:rPr>
        <w:t>(6) Jewish Studies</w:t>
      </w:r>
    </w:p>
    <w:p w:rsidR="00747572" w:rsidRPr="00016300" w:rsidRDefault="00747572" w:rsidP="00747572">
      <w:pPr>
        <w:shd w:val="clear" w:color="auto" w:fill="FFFFFF"/>
        <w:spacing w:after="0" w:line="240" w:lineRule="auto"/>
        <w:rPr>
          <w:rFonts w:ascii="Calibri" w:eastAsia="Times New Roman" w:hAnsi="Calibri" w:cs="Arial"/>
          <w:color w:val="000000"/>
          <w:sz w:val="24"/>
          <w:szCs w:val="24"/>
        </w:rPr>
      </w:pPr>
      <w:r w:rsidRPr="00016300">
        <w:rPr>
          <w:rFonts w:ascii="Calibri" w:eastAsia="Times New Roman" w:hAnsi="Calibri" w:cs="Arial"/>
          <w:color w:val="000000"/>
        </w:rPr>
        <w:t>The Israel Institute is awarding scholarships of $4,000 to students with excellent records of achievement who have been accepted to the MA in Israel Studies program.</w:t>
      </w:r>
    </w:p>
    <w:p w:rsidR="00747572" w:rsidRPr="00016300" w:rsidRDefault="00747572" w:rsidP="00747572">
      <w:pPr>
        <w:shd w:val="clear" w:color="auto" w:fill="FFFFFF"/>
        <w:spacing w:after="0" w:line="240" w:lineRule="auto"/>
        <w:rPr>
          <w:rFonts w:ascii="Calibri" w:eastAsia="Times New Roman" w:hAnsi="Calibri" w:cs="Arial"/>
          <w:color w:val="000000"/>
          <w:sz w:val="24"/>
          <w:szCs w:val="24"/>
        </w:rPr>
      </w:pPr>
      <w:hyperlink r:id="rId11" w:tgtFrame="_blank" w:history="1">
        <w:r w:rsidRPr="00016300">
          <w:rPr>
            <w:rFonts w:ascii="Calibri" w:eastAsia="Times New Roman" w:hAnsi="Calibri" w:cs="Arial"/>
            <w:color w:val="1155CC"/>
            <w:u w:val="single"/>
          </w:rPr>
          <w:t>https://uhaifa.org/academics/graduate-programs/jewish-studies/jewish-studies-program-description</w:t>
        </w:r>
      </w:hyperlink>
    </w:p>
    <w:p w:rsidR="00747572" w:rsidRPr="00016300" w:rsidRDefault="00747572" w:rsidP="00747572">
      <w:pPr>
        <w:shd w:val="clear" w:color="auto" w:fill="FFFFFF"/>
        <w:spacing w:after="0" w:line="240" w:lineRule="auto"/>
        <w:rPr>
          <w:rFonts w:ascii="Calibri" w:eastAsia="Times New Roman" w:hAnsi="Calibri" w:cs="Arial"/>
          <w:color w:val="000000"/>
          <w:sz w:val="24"/>
          <w:szCs w:val="24"/>
        </w:rPr>
      </w:pPr>
      <w:r w:rsidRPr="00016300">
        <w:rPr>
          <w:rFonts w:ascii="Calibri" w:eastAsia="Times New Roman" w:hAnsi="Calibri" w:cs="Arial"/>
          <w:color w:val="000000"/>
        </w:rPr>
        <w:t> </w:t>
      </w:r>
    </w:p>
    <w:p w:rsidR="00747572" w:rsidRPr="00016300" w:rsidRDefault="00747572" w:rsidP="00747572">
      <w:pPr>
        <w:shd w:val="clear" w:color="auto" w:fill="FFFFFF"/>
        <w:spacing w:after="0" w:line="240" w:lineRule="auto"/>
        <w:rPr>
          <w:rFonts w:ascii="Calibri" w:eastAsia="Times New Roman" w:hAnsi="Calibri" w:cs="Arial"/>
          <w:color w:val="000000"/>
          <w:sz w:val="24"/>
          <w:szCs w:val="24"/>
        </w:rPr>
      </w:pPr>
      <w:r w:rsidRPr="00016300">
        <w:rPr>
          <w:rFonts w:ascii="Calibri" w:eastAsia="Times New Roman" w:hAnsi="Calibri" w:cs="Arial"/>
          <w:b/>
          <w:bCs/>
          <w:color w:val="000000"/>
        </w:rPr>
        <w:lastRenderedPageBreak/>
        <w:t>For the below master programs, students can apply for need-based scholarships from the University of Haifa International School!</w:t>
      </w:r>
    </w:p>
    <w:p w:rsidR="00747572" w:rsidRPr="00016300" w:rsidRDefault="00747572" w:rsidP="00747572">
      <w:pPr>
        <w:shd w:val="clear" w:color="auto" w:fill="FFFFFF"/>
        <w:spacing w:after="0" w:line="240" w:lineRule="auto"/>
        <w:rPr>
          <w:rFonts w:ascii="Calibri" w:eastAsia="Times New Roman" w:hAnsi="Calibri" w:cs="Arial"/>
          <w:color w:val="000000"/>
          <w:sz w:val="24"/>
          <w:szCs w:val="24"/>
        </w:rPr>
      </w:pPr>
      <w:r w:rsidRPr="00016300">
        <w:rPr>
          <w:rFonts w:ascii="Calibri" w:eastAsia="Times New Roman" w:hAnsi="Calibri" w:cs="Arial"/>
          <w:b/>
          <w:bCs/>
          <w:color w:val="000000"/>
        </w:rPr>
        <w:t> </w:t>
      </w:r>
    </w:p>
    <w:p w:rsidR="00747572" w:rsidRPr="00016300" w:rsidRDefault="00747572" w:rsidP="00747572">
      <w:pPr>
        <w:shd w:val="clear" w:color="auto" w:fill="FFFFFF"/>
        <w:spacing w:after="0" w:line="240" w:lineRule="auto"/>
        <w:rPr>
          <w:rFonts w:ascii="Calibri" w:eastAsia="Times New Roman" w:hAnsi="Calibri" w:cs="Arial"/>
          <w:color w:val="000000"/>
          <w:sz w:val="24"/>
          <w:szCs w:val="24"/>
        </w:rPr>
      </w:pPr>
      <w:r w:rsidRPr="00016300">
        <w:rPr>
          <w:rFonts w:ascii="Calibri" w:eastAsia="Times New Roman" w:hAnsi="Calibri" w:cs="Arial"/>
          <w:b/>
          <w:bCs/>
          <w:color w:val="000000"/>
        </w:rPr>
        <w:t>(7) Child Development</w:t>
      </w:r>
    </w:p>
    <w:p w:rsidR="00747572" w:rsidRPr="00016300" w:rsidRDefault="00747572" w:rsidP="00747572">
      <w:pPr>
        <w:shd w:val="clear" w:color="auto" w:fill="FFFFFF"/>
        <w:spacing w:after="0" w:line="240" w:lineRule="auto"/>
        <w:rPr>
          <w:rFonts w:ascii="Calibri" w:eastAsia="Times New Roman" w:hAnsi="Calibri" w:cs="Arial"/>
          <w:color w:val="000000"/>
          <w:sz w:val="24"/>
          <w:szCs w:val="24"/>
        </w:rPr>
      </w:pPr>
      <w:hyperlink r:id="rId12" w:tgtFrame="_blank" w:history="1">
        <w:r w:rsidRPr="00016300">
          <w:rPr>
            <w:rFonts w:ascii="Calibri" w:eastAsia="Times New Roman" w:hAnsi="Calibri" w:cs="Arial"/>
            <w:color w:val="1155CC"/>
            <w:u w:val="single"/>
          </w:rPr>
          <w:t>https://uhaifa.org/academics/graduate-programs/child-development/child-development-program-description</w:t>
        </w:r>
      </w:hyperlink>
    </w:p>
    <w:p w:rsidR="00747572" w:rsidRPr="00016300" w:rsidRDefault="00747572" w:rsidP="00747572">
      <w:pPr>
        <w:shd w:val="clear" w:color="auto" w:fill="FFFFFF"/>
        <w:spacing w:after="0" w:line="240" w:lineRule="auto"/>
        <w:rPr>
          <w:rFonts w:ascii="Calibri" w:eastAsia="Times New Roman" w:hAnsi="Calibri" w:cs="Arial"/>
          <w:color w:val="000000"/>
          <w:sz w:val="24"/>
          <w:szCs w:val="24"/>
        </w:rPr>
      </w:pPr>
      <w:r w:rsidRPr="00016300">
        <w:rPr>
          <w:rFonts w:ascii="Calibri" w:eastAsia="Times New Roman" w:hAnsi="Calibri" w:cs="Arial"/>
          <w:color w:val="000000"/>
        </w:rPr>
        <w:t> </w:t>
      </w:r>
    </w:p>
    <w:p w:rsidR="00747572" w:rsidRPr="00016300" w:rsidRDefault="00747572" w:rsidP="00747572">
      <w:pPr>
        <w:shd w:val="clear" w:color="auto" w:fill="FFFFFF"/>
        <w:spacing w:after="0" w:line="240" w:lineRule="auto"/>
        <w:rPr>
          <w:rFonts w:ascii="Calibri" w:eastAsia="Times New Roman" w:hAnsi="Calibri" w:cs="Arial"/>
          <w:color w:val="000000"/>
          <w:sz w:val="24"/>
          <w:szCs w:val="24"/>
        </w:rPr>
      </w:pPr>
      <w:r w:rsidRPr="00016300">
        <w:rPr>
          <w:rFonts w:ascii="Calibri" w:eastAsia="Times New Roman" w:hAnsi="Calibri" w:cs="Arial"/>
          <w:b/>
          <w:bCs/>
          <w:color w:val="000000"/>
        </w:rPr>
        <w:t>(8) Diplomacy Studies</w:t>
      </w:r>
    </w:p>
    <w:p w:rsidR="00747572" w:rsidRPr="00016300" w:rsidRDefault="00747572" w:rsidP="00747572">
      <w:pPr>
        <w:shd w:val="clear" w:color="auto" w:fill="FFFFFF"/>
        <w:spacing w:after="0" w:line="240" w:lineRule="auto"/>
        <w:rPr>
          <w:rFonts w:ascii="Calibri" w:eastAsia="Times New Roman" w:hAnsi="Calibri" w:cs="Arial"/>
          <w:color w:val="000000"/>
          <w:sz w:val="24"/>
          <w:szCs w:val="24"/>
        </w:rPr>
      </w:pPr>
      <w:hyperlink r:id="rId13" w:tgtFrame="_blank" w:history="1">
        <w:r w:rsidRPr="00016300">
          <w:rPr>
            <w:rFonts w:ascii="Calibri" w:eastAsia="Times New Roman" w:hAnsi="Calibri" w:cs="Arial"/>
            <w:color w:val="1155CC"/>
            <w:u w:val="single"/>
          </w:rPr>
          <w:t>https://uhaifa.org/academics/graduate-programs/diplomacy-studies/diplomacy-studies-program-description</w:t>
        </w:r>
      </w:hyperlink>
    </w:p>
    <w:p w:rsidR="00747572" w:rsidRPr="00016300" w:rsidRDefault="00747572" w:rsidP="00747572">
      <w:pPr>
        <w:shd w:val="clear" w:color="auto" w:fill="FFFFFF"/>
        <w:spacing w:after="0" w:line="240" w:lineRule="auto"/>
        <w:rPr>
          <w:rFonts w:ascii="Calibri" w:eastAsia="Times New Roman" w:hAnsi="Calibri" w:cs="Arial"/>
          <w:color w:val="000000"/>
          <w:sz w:val="24"/>
          <w:szCs w:val="24"/>
        </w:rPr>
      </w:pPr>
      <w:r w:rsidRPr="00016300">
        <w:rPr>
          <w:rFonts w:ascii="Calibri" w:eastAsia="Times New Roman" w:hAnsi="Calibri" w:cs="Arial"/>
          <w:color w:val="000000"/>
        </w:rPr>
        <w:t> </w:t>
      </w:r>
    </w:p>
    <w:p w:rsidR="00747572" w:rsidRPr="00016300" w:rsidRDefault="00747572" w:rsidP="00747572">
      <w:pPr>
        <w:shd w:val="clear" w:color="auto" w:fill="FFFFFF"/>
        <w:spacing w:after="0" w:line="240" w:lineRule="auto"/>
        <w:rPr>
          <w:rFonts w:ascii="Calibri" w:eastAsia="Times New Roman" w:hAnsi="Calibri" w:cs="Arial"/>
          <w:color w:val="000000"/>
          <w:sz w:val="24"/>
          <w:szCs w:val="24"/>
        </w:rPr>
      </w:pPr>
      <w:r w:rsidRPr="00016300">
        <w:rPr>
          <w:rFonts w:ascii="Calibri" w:eastAsia="Times New Roman" w:hAnsi="Calibri" w:cs="Arial"/>
          <w:b/>
          <w:bCs/>
          <w:color w:val="000000"/>
        </w:rPr>
        <w:t>(9) Global Green MBA</w:t>
      </w:r>
    </w:p>
    <w:p w:rsidR="00747572" w:rsidRPr="00016300" w:rsidRDefault="00747572" w:rsidP="00747572">
      <w:pPr>
        <w:shd w:val="clear" w:color="auto" w:fill="FFFFFF"/>
        <w:spacing w:after="0" w:line="240" w:lineRule="auto"/>
        <w:rPr>
          <w:rFonts w:ascii="Calibri" w:eastAsia="Times New Roman" w:hAnsi="Calibri" w:cs="Arial"/>
          <w:color w:val="000000"/>
          <w:sz w:val="24"/>
          <w:szCs w:val="24"/>
        </w:rPr>
      </w:pPr>
      <w:hyperlink r:id="rId14" w:tgtFrame="_blank" w:history="1">
        <w:r w:rsidRPr="00016300">
          <w:rPr>
            <w:rFonts w:ascii="Calibri" w:eastAsia="Times New Roman" w:hAnsi="Calibri" w:cs="Arial"/>
            <w:color w:val="1155CC"/>
            <w:u w:val="single"/>
          </w:rPr>
          <w:t>https://uhaifa.org/academics/graduate-programs/global-green-mba/global-green-mba-program-description</w:t>
        </w:r>
      </w:hyperlink>
    </w:p>
    <w:p w:rsidR="00747572" w:rsidRPr="00016300" w:rsidRDefault="00747572" w:rsidP="00747572">
      <w:pPr>
        <w:shd w:val="clear" w:color="auto" w:fill="FFFFFF"/>
        <w:spacing w:after="0" w:line="240" w:lineRule="auto"/>
        <w:rPr>
          <w:rFonts w:ascii="Calibri" w:eastAsia="Times New Roman" w:hAnsi="Calibri" w:cs="Arial"/>
          <w:color w:val="000000"/>
          <w:sz w:val="24"/>
          <w:szCs w:val="24"/>
        </w:rPr>
      </w:pPr>
      <w:r w:rsidRPr="00016300">
        <w:rPr>
          <w:rFonts w:ascii="Calibri" w:eastAsia="Times New Roman" w:hAnsi="Calibri" w:cs="Arial"/>
          <w:color w:val="000000"/>
        </w:rPr>
        <w:t> </w:t>
      </w:r>
    </w:p>
    <w:p w:rsidR="00747572" w:rsidRPr="00016300" w:rsidRDefault="00747572" w:rsidP="00747572">
      <w:pPr>
        <w:shd w:val="clear" w:color="auto" w:fill="FFFFFF"/>
        <w:spacing w:after="0" w:line="240" w:lineRule="auto"/>
        <w:rPr>
          <w:rFonts w:ascii="Calibri" w:eastAsia="Times New Roman" w:hAnsi="Calibri" w:cs="Arial"/>
          <w:color w:val="000000"/>
          <w:sz w:val="24"/>
          <w:szCs w:val="24"/>
        </w:rPr>
      </w:pPr>
      <w:r w:rsidRPr="00016300">
        <w:rPr>
          <w:rFonts w:ascii="Calibri" w:eastAsia="Times New Roman" w:hAnsi="Calibri" w:cs="Arial"/>
          <w:b/>
          <w:bCs/>
          <w:color w:val="000000"/>
        </w:rPr>
        <w:t>(10) Global Health Leadership and Administration, MPH</w:t>
      </w:r>
    </w:p>
    <w:p w:rsidR="00747572" w:rsidRPr="00016300" w:rsidRDefault="00747572" w:rsidP="00747572">
      <w:pPr>
        <w:shd w:val="clear" w:color="auto" w:fill="FFFFFF"/>
        <w:spacing w:after="0" w:line="240" w:lineRule="auto"/>
        <w:rPr>
          <w:rFonts w:ascii="Calibri" w:eastAsia="Times New Roman" w:hAnsi="Calibri" w:cs="Arial"/>
          <w:color w:val="000000"/>
          <w:sz w:val="24"/>
          <w:szCs w:val="24"/>
        </w:rPr>
      </w:pPr>
      <w:hyperlink r:id="rId15" w:tgtFrame="_blank" w:history="1">
        <w:r w:rsidRPr="00016300">
          <w:rPr>
            <w:rFonts w:ascii="Calibri" w:eastAsia="Times New Roman" w:hAnsi="Calibri" w:cs="Arial"/>
            <w:color w:val="1155CC"/>
            <w:u w:val="single"/>
          </w:rPr>
          <w:t>https://uhaifa.org/academics/graduate-programs/global-health-leadership/global-health-leadership-and-administration-program-description</w:t>
        </w:r>
      </w:hyperlink>
    </w:p>
    <w:p w:rsidR="00747572" w:rsidRPr="00016300" w:rsidRDefault="00747572" w:rsidP="00747572">
      <w:pPr>
        <w:shd w:val="clear" w:color="auto" w:fill="FFFFFF"/>
        <w:spacing w:after="0" w:line="240" w:lineRule="auto"/>
        <w:rPr>
          <w:rFonts w:ascii="Calibri" w:eastAsia="Times New Roman" w:hAnsi="Calibri" w:cs="Arial"/>
          <w:color w:val="000000"/>
          <w:sz w:val="24"/>
          <w:szCs w:val="24"/>
        </w:rPr>
      </w:pPr>
      <w:r w:rsidRPr="00016300">
        <w:rPr>
          <w:rFonts w:ascii="Calibri" w:eastAsia="Times New Roman" w:hAnsi="Calibri" w:cs="Arial"/>
          <w:color w:val="000000"/>
        </w:rPr>
        <w:t> </w:t>
      </w:r>
    </w:p>
    <w:p w:rsidR="00747572" w:rsidRPr="00016300" w:rsidRDefault="00747572" w:rsidP="00747572">
      <w:pPr>
        <w:shd w:val="clear" w:color="auto" w:fill="FFFFFF"/>
        <w:spacing w:after="0" w:line="240" w:lineRule="auto"/>
        <w:rPr>
          <w:rFonts w:ascii="Calibri" w:eastAsia="Times New Roman" w:hAnsi="Calibri" w:cs="Arial"/>
          <w:color w:val="000000"/>
          <w:sz w:val="24"/>
          <w:szCs w:val="24"/>
        </w:rPr>
      </w:pPr>
      <w:r w:rsidRPr="00016300">
        <w:rPr>
          <w:rFonts w:ascii="Calibri" w:eastAsia="Times New Roman" w:hAnsi="Calibri" w:cs="Arial"/>
          <w:b/>
          <w:bCs/>
          <w:color w:val="000000"/>
        </w:rPr>
        <w:t>(11) Maritime Civilizations</w:t>
      </w:r>
    </w:p>
    <w:p w:rsidR="00747572" w:rsidRPr="00016300" w:rsidRDefault="00747572" w:rsidP="00747572">
      <w:pPr>
        <w:shd w:val="clear" w:color="auto" w:fill="FFFFFF"/>
        <w:spacing w:after="0" w:line="240" w:lineRule="auto"/>
        <w:rPr>
          <w:rFonts w:ascii="Calibri" w:eastAsia="Times New Roman" w:hAnsi="Calibri" w:cs="Arial"/>
          <w:color w:val="000000"/>
          <w:sz w:val="24"/>
          <w:szCs w:val="24"/>
        </w:rPr>
      </w:pPr>
      <w:hyperlink r:id="rId16" w:tgtFrame="_blank" w:history="1">
        <w:r w:rsidRPr="00016300">
          <w:rPr>
            <w:rFonts w:ascii="Calibri" w:eastAsia="Times New Roman" w:hAnsi="Calibri" w:cs="Arial"/>
            <w:color w:val="1155CC"/>
            <w:u w:val="single"/>
          </w:rPr>
          <w:t>https://uhaifa.org/academics/graduate-programs/maritime-civilizations/maritime-civilizations-program-description</w:t>
        </w:r>
      </w:hyperlink>
    </w:p>
    <w:p w:rsidR="00747572" w:rsidRPr="00016300" w:rsidRDefault="00747572" w:rsidP="00747572">
      <w:pPr>
        <w:shd w:val="clear" w:color="auto" w:fill="FFFFFF"/>
        <w:spacing w:after="0" w:line="240" w:lineRule="auto"/>
        <w:rPr>
          <w:rFonts w:ascii="Calibri" w:eastAsia="Times New Roman" w:hAnsi="Calibri" w:cs="Arial"/>
          <w:color w:val="000000"/>
          <w:sz w:val="24"/>
          <w:szCs w:val="24"/>
        </w:rPr>
      </w:pPr>
      <w:r w:rsidRPr="00016300">
        <w:rPr>
          <w:rFonts w:ascii="Calibri" w:eastAsia="Times New Roman" w:hAnsi="Calibri" w:cs="Arial"/>
          <w:b/>
          <w:bCs/>
          <w:color w:val="000000"/>
        </w:rPr>
        <w:t> </w:t>
      </w:r>
    </w:p>
    <w:p w:rsidR="00747572" w:rsidRPr="00016300" w:rsidRDefault="00747572" w:rsidP="00747572">
      <w:pPr>
        <w:shd w:val="clear" w:color="auto" w:fill="FFFFFF"/>
        <w:spacing w:after="0" w:line="240" w:lineRule="auto"/>
        <w:rPr>
          <w:rFonts w:ascii="Calibri" w:eastAsia="Times New Roman" w:hAnsi="Calibri" w:cs="Arial"/>
          <w:color w:val="000000"/>
          <w:sz w:val="24"/>
          <w:szCs w:val="24"/>
        </w:rPr>
      </w:pPr>
      <w:r w:rsidRPr="00016300">
        <w:rPr>
          <w:rFonts w:ascii="Calibri" w:eastAsia="Times New Roman" w:hAnsi="Calibri" w:cs="Arial"/>
          <w:b/>
          <w:bCs/>
          <w:color w:val="000000"/>
        </w:rPr>
        <w:t>(12)National Security Studies</w:t>
      </w:r>
    </w:p>
    <w:p w:rsidR="00747572" w:rsidRPr="00016300" w:rsidRDefault="00747572" w:rsidP="00747572">
      <w:pPr>
        <w:shd w:val="clear" w:color="auto" w:fill="FFFFFF"/>
        <w:spacing w:after="0" w:line="240" w:lineRule="auto"/>
        <w:rPr>
          <w:rFonts w:ascii="Calibri" w:eastAsia="Times New Roman" w:hAnsi="Calibri" w:cs="Arial"/>
          <w:color w:val="000000"/>
          <w:sz w:val="24"/>
          <w:szCs w:val="24"/>
        </w:rPr>
      </w:pPr>
      <w:hyperlink r:id="rId17" w:tgtFrame="_blank" w:history="1">
        <w:r w:rsidRPr="00016300">
          <w:rPr>
            <w:rFonts w:ascii="Calibri" w:eastAsia="Times New Roman" w:hAnsi="Calibri" w:cs="Arial"/>
            <w:color w:val="1155CC"/>
            <w:u w:val="single"/>
          </w:rPr>
          <w:t>https://uhaifa.org/academics/graduate-programs/national-security-studies/national-security-studies-program-description</w:t>
        </w:r>
      </w:hyperlink>
    </w:p>
    <w:p w:rsidR="00747572" w:rsidRPr="00016300" w:rsidRDefault="00747572" w:rsidP="00747572">
      <w:pPr>
        <w:shd w:val="clear" w:color="auto" w:fill="FFFFFF"/>
        <w:spacing w:after="0" w:line="240" w:lineRule="auto"/>
        <w:rPr>
          <w:rFonts w:ascii="Calibri" w:eastAsia="Times New Roman" w:hAnsi="Calibri" w:cs="Arial"/>
          <w:color w:val="000000"/>
          <w:sz w:val="24"/>
          <w:szCs w:val="24"/>
        </w:rPr>
      </w:pPr>
      <w:r w:rsidRPr="00016300">
        <w:rPr>
          <w:rFonts w:ascii="Calibri" w:eastAsia="Times New Roman" w:hAnsi="Calibri" w:cs="Arial"/>
          <w:color w:val="000000"/>
        </w:rPr>
        <w:t> </w:t>
      </w:r>
    </w:p>
    <w:p w:rsidR="00747572" w:rsidRPr="00016300" w:rsidRDefault="00747572" w:rsidP="00747572">
      <w:pPr>
        <w:shd w:val="clear" w:color="auto" w:fill="FFFFFF"/>
        <w:spacing w:after="0" w:line="240" w:lineRule="auto"/>
        <w:rPr>
          <w:rFonts w:ascii="Calibri" w:eastAsia="Times New Roman" w:hAnsi="Calibri" w:cs="Arial"/>
          <w:color w:val="000000"/>
          <w:sz w:val="24"/>
          <w:szCs w:val="24"/>
        </w:rPr>
      </w:pPr>
      <w:r w:rsidRPr="00016300">
        <w:rPr>
          <w:rFonts w:ascii="Calibri" w:eastAsia="Times New Roman" w:hAnsi="Calibri" w:cs="Arial"/>
          <w:b/>
          <w:bCs/>
          <w:color w:val="000000"/>
        </w:rPr>
        <w:t>(13)Peace and Conflict Management</w:t>
      </w:r>
    </w:p>
    <w:p w:rsidR="00747572" w:rsidRPr="00016300" w:rsidRDefault="00747572" w:rsidP="00747572">
      <w:pPr>
        <w:shd w:val="clear" w:color="auto" w:fill="FFFFFF"/>
        <w:spacing w:after="0" w:line="240" w:lineRule="auto"/>
        <w:rPr>
          <w:rFonts w:ascii="Calibri" w:eastAsia="Times New Roman" w:hAnsi="Calibri" w:cs="Arial"/>
          <w:color w:val="000000"/>
          <w:sz w:val="24"/>
          <w:szCs w:val="24"/>
        </w:rPr>
      </w:pPr>
      <w:hyperlink r:id="rId18" w:tgtFrame="_blank" w:history="1">
        <w:r w:rsidRPr="00016300">
          <w:rPr>
            <w:rFonts w:ascii="Calibri" w:eastAsia="Times New Roman" w:hAnsi="Calibri" w:cs="Arial"/>
            <w:color w:val="1155CC"/>
            <w:u w:val="single"/>
          </w:rPr>
          <w:t>https://uhaifa.org/academics/graduate-programs/peace-and-conflict-management/peace-and-conflict-management-program-description</w:t>
        </w:r>
      </w:hyperlink>
    </w:p>
    <w:p w:rsidR="00747572" w:rsidRPr="00016300" w:rsidRDefault="00747572" w:rsidP="00747572">
      <w:pPr>
        <w:shd w:val="clear" w:color="auto" w:fill="FFFFFF"/>
        <w:spacing w:after="0" w:line="240" w:lineRule="auto"/>
        <w:rPr>
          <w:rFonts w:ascii="Calibri" w:eastAsia="Times New Roman" w:hAnsi="Calibri" w:cs="Arial"/>
          <w:color w:val="000000"/>
          <w:sz w:val="24"/>
          <w:szCs w:val="24"/>
        </w:rPr>
      </w:pPr>
      <w:r w:rsidRPr="00016300">
        <w:rPr>
          <w:rFonts w:ascii="Calibri" w:eastAsia="Times New Roman" w:hAnsi="Calibri" w:cs="Arial"/>
          <w:color w:val="000000"/>
        </w:rPr>
        <w:t> </w:t>
      </w:r>
    </w:p>
    <w:p w:rsidR="00747572" w:rsidRPr="00016300" w:rsidRDefault="00747572" w:rsidP="00747572">
      <w:pPr>
        <w:shd w:val="clear" w:color="auto" w:fill="FFFFFF"/>
        <w:spacing w:after="0" w:line="240" w:lineRule="auto"/>
        <w:rPr>
          <w:rFonts w:ascii="Calibri" w:eastAsia="Times New Roman" w:hAnsi="Calibri" w:cs="Arial"/>
          <w:color w:val="000000"/>
          <w:sz w:val="24"/>
          <w:szCs w:val="24"/>
        </w:rPr>
      </w:pPr>
      <w:r w:rsidRPr="00016300">
        <w:rPr>
          <w:rFonts w:ascii="Calibri" w:eastAsia="Times New Roman" w:hAnsi="Calibri" w:cs="Arial"/>
          <w:b/>
          <w:bCs/>
          <w:color w:val="000000"/>
        </w:rPr>
        <w:t>(14)Archaeology</w:t>
      </w:r>
    </w:p>
    <w:p w:rsidR="00747572" w:rsidRPr="00016300" w:rsidRDefault="00747572" w:rsidP="00747572">
      <w:pPr>
        <w:shd w:val="clear" w:color="auto" w:fill="FFFFFF"/>
        <w:spacing w:after="0" w:line="240" w:lineRule="auto"/>
        <w:rPr>
          <w:rFonts w:ascii="Calibri" w:eastAsia="Times New Roman" w:hAnsi="Calibri" w:cs="Arial"/>
          <w:color w:val="000000"/>
          <w:sz w:val="24"/>
          <w:szCs w:val="24"/>
        </w:rPr>
      </w:pPr>
      <w:hyperlink r:id="rId19" w:tgtFrame="_blank" w:history="1">
        <w:r w:rsidRPr="00016300">
          <w:rPr>
            <w:rFonts w:ascii="Calibri" w:eastAsia="Times New Roman" w:hAnsi="Calibri" w:cs="Arial"/>
            <w:color w:val="1155CC"/>
            <w:u w:val="single"/>
          </w:rPr>
          <w:t>https://uhaifa.org/academics/graduate-programs/prehistoric-archaeology/prehistoric-archaeology-program-description</w:t>
        </w:r>
      </w:hyperlink>
    </w:p>
    <w:p w:rsidR="00747572" w:rsidRPr="00016300" w:rsidRDefault="00747572" w:rsidP="00747572">
      <w:pPr>
        <w:shd w:val="clear" w:color="auto" w:fill="FFFFFF"/>
        <w:spacing w:after="0" w:line="240" w:lineRule="auto"/>
        <w:rPr>
          <w:rFonts w:ascii="Calibri" w:eastAsia="Times New Roman" w:hAnsi="Calibri" w:cs="Arial"/>
          <w:color w:val="000000"/>
          <w:sz w:val="24"/>
          <w:szCs w:val="24"/>
        </w:rPr>
      </w:pPr>
      <w:r w:rsidRPr="00016300">
        <w:rPr>
          <w:rFonts w:ascii="Calibri" w:eastAsia="Times New Roman" w:hAnsi="Calibri" w:cs="Arial"/>
          <w:color w:val="000000"/>
        </w:rPr>
        <w:t> </w:t>
      </w:r>
    </w:p>
    <w:p w:rsidR="00747572" w:rsidRPr="00016300" w:rsidRDefault="00747572" w:rsidP="00747572">
      <w:pPr>
        <w:shd w:val="clear" w:color="auto" w:fill="FFFFFF"/>
        <w:spacing w:after="0" w:line="240" w:lineRule="auto"/>
        <w:rPr>
          <w:rFonts w:ascii="Calibri" w:eastAsia="Times New Roman" w:hAnsi="Calibri" w:cs="Arial"/>
          <w:color w:val="000000"/>
          <w:sz w:val="24"/>
          <w:szCs w:val="24"/>
        </w:rPr>
      </w:pPr>
      <w:r w:rsidRPr="00016300">
        <w:rPr>
          <w:rFonts w:ascii="Calibri" w:eastAsia="Times New Roman" w:hAnsi="Calibri" w:cs="Arial"/>
          <w:b/>
          <w:bCs/>
          <w:color w:val="000000"/>
        </w:rPr>
        <w:t>(15)Public Management and Policy</w:t>
      </w:r>
    </w:p>
    <w:p w:rsidR="00747572" w:rsidRPr="00016300" w:rsidRDefault="00747572" w:rsidP="00747572">
      <w:pPr>
        <w:shd w:val="clear" w:color="auto" w:fill="FFFFFF"/>
        <w:spacing w:after="0" w:line="240" w:lineRule="auto"/>
        <w:rPr>
          <w:rFonts w:ascii="Calibri" w:eastAsia="Times New Roman" w:hAnsi="Calibri" w:cs="Arial"/>
          <w:color w:val="000000"/>
          <w:sz w:val="24"/>
          <w:szCs w:val="24"/>
        </w:rPr>
      </w:pPr>
      <w:hyperlink r:id="rId20" w:tgtFrame="_blank" w:history="1">
        <w:r w:rsidRPr="00016300">
          <w:rPr>
            <w:rFonts w:ascii="Calibri" w:eastAsia="Times New Roman" w:hAnsi="Calibri" w:cs="Arial"/>
            <w:color w:val="1155CC"/>
            <w:u w:val="single"/>
          </w:rPr>
          <w:t>https://uhaifa.org/academics/graduate-programs/public-management/public-management-and-policy-program-description</w:t>
        </w:r>
      </w:hyperlink>
    </w:p>
    <w:p w:rsidR="00747572" w:rsidRPr="00016300" w:rsidRDefault="00747572" w:rsidP="00747572">
      <w:pPr>
        <w:shd w:val="clear" w:color="auto" w:fill="FFFFFF"/>
        <w:spacing w:after="0" w:line="240" w:lineRule="auto"/>
        <w:rPr>
          <w:rFonts w:ascii="Calibri" w:eastAsia="Times New Roman" w:hAnsi="Calibri" w:cs="Arial"/>
          <w:color w:val="000000"/>
          <w:sz w:val="24"/>
          <w:szCs w:val="24"/>
        </w:rPr>
      </w:pPr>
      <w:r w:rsidRPr="00016300">
        <w:rPr>
          <w:rFonts w:ascii="Calibri" w:eastAsia="Times New Roman" w:hAnsi="Calibri" w:cs="Arial"/>
          <w:color w:val="000000"/>
        </w:rPr>
        <w:t> </w:t>
      </w:r>
    </w:p>
    <w:p w:rsidR="00747572" w:rsidRPr="00016300" w:rsidRDefault="00747572" w:rsidP="00747572">
      <w:pPr>
        <w:shd w:val="clear" w:color="auto" w:fill="FFFFFF"/>
        <w:spacing w:after="0" w:line="240" w:lineRule="auto"/>
        <w:rPr>
          <w:rFonts w:ascii="Calibri" w:eastAsia="Times New Roman" w:hAnsi="Calibri" w:cs="Arial"/>
          <w:color w:val="000000"/>
          <w:sz w:val="24"/>
          <w:szCs w:val="24"/>
        </w:rPr>
      </w:pPr>
      <w:r w:rsidRPr="00016300">
        <w:rPr>
          <w:rFonts w:ascii="Calibri" w:eastAsia="Times New Roman" w:hAnsi="Calibri" w:cs="Arial"/>
          <w:b/>
          <w:bCs/>
          <w:color w:val="000000"/>
        </w:rPr>
        <w:t>(16)Statistics</w:t>
      </w:r>
    </w:p>
    <w:p w:rsidR="00747572" w:rsidRPr="00016300" w:rsidRDefault="00747572" w:rsidP="00747572">
      <w:pPr>
        <w:shd w:val="clear" w:color="auto" w:fill="FFFFFF"/>
        <w:spacing w:after="0" w:line="240" w:lineRule="auto"/>
        <w:rPr>
          <w:rFonts w:ascii="Calibri" w:eastAsia="Times New Roman" w:hAnsi="Calibri" w:cs="Arial"/>
          <w:color w:val="000000"/>
          <w:sz w:val="24"/>
          <w:szCs w:val="24"/>
        </w:rPr>
      </w:pPr>
      <w:hyperlink r:id="rId21" w:tgtFrame="_blank" w:history="1">
        <w:r w:rsidRPr="00016300">
          <w:rPr>
            <w:rFonts w:ascii="Calibri" w:eastAsia="Times New Roman" w:hAnsi="Calibri" w:cs="Arial"/>
            <w:color w:val="1155CC"/>
            <w:u w:val="single"/>
          </w:rPr>
          <w:t>https://uhaifa.org/academics/graduate-programs/statistics/statistics-program-description</w:t>
        </w:r>
      </w:hyperlink>
    </w:p>
    <w:p w:rsidR="00747572" w:rsidRPr="00016300" w:rsidRDefault="00747572" w:rsidP="00747572">
      <w:pPr>
        <w:shd w:val="clear" w:color="auto" w:fill="FFFFFF"/>
        <w:spacing w:after="0" w:line="240" w:lineRule="auto"/>
        <w:rPr>
          <w:rFonts w:ascii="Calibri" w:eastAsia="Times New Roman" w:hAnsi="Calibri" w:cs="Arial"/>
          <w:color w:val="000000"/>
          <w:sz w:val="24"/>
          <w:szCs w:val="24"/>
        </w:rPr>
      </w:pPr>
      <w:r w:rsidRPr="00016300">
        <w:rPr>
          <w:rFonts w:ascii="Calibri" w:eastAsia="Times New Roman" w:hAnsi="Calibri" w:cs="Arial"/>
          <w:color w:val="000000"/>
        </w:rPr>
        <w:t> </w:t>
      </w:r>
    </w:p>
    <w:p w:rsidR="00747572" w:rsidRPr="00016300" w:rsidRDefault="00747572" w:rsidP="00747572">
      <w:pPr>
        <w:shd w:val="clear" w:color="auto" w:fill="FFFFFF"/>
        <w:spacing w:after="0" w:line="240" w:lineRule="auto"/>
        <w:rPr>
          <w:rFonts w:ascii="Calibri" w:eastAsia="Times New Roman" w:hAnsi="Calibri" w:cs="Arial"/>
          <w:color w:val="000000"/>
          <w:sz w:val="24"/>
          <w:szCs w:val="24"/>
        </w:rPr>
      </w:pPr>
      <w:r w:rsidRPr="00016300">
        <w:rPr>
          <w:rFonts w:ascii="Calibri" w:eastAsia="Times New Roman" w:hAnsi="Calibri" w:cs="Arial"/>
          <w:b/>
          <w:bCs/>
          <w:color w:val="000000"/>
        </w:rPr>
        <w:t>(17)International Relations (Dual degree with University of Warsaw)</w:t>
      </w:r>
    </w:p>
    <w:p w:rsidR="00747572" w:rsidRPr="00016300" w:rsidRDefault="00747572" w:rsidP="00747572">
      <w:pPr>
        <w:shd w:val="clear" w:color="auto" w:fill="FFFFFF"/>
        <w:spacing w:after="0" w:line="240" w:lineRule="auto"/>
        <w:rPr>
          <w:rFonts w:ascii="Calibri" w:eastAsia="Times New Roman" w:hAnsi="Calibri" w:cs="Arial"/>
          <w:color w:val="000000"/>
          <w:sz w:val="24"/>
          <w:szCs w:val="24"/>
        </w:rPr>
      </w:pPr>
      <w:hyperlink r:id="rId22" w:tgtFrame="_blank" w:history="1">
        <w:r w:rsidRPr="00016300">
          <w:rPr>
            <w:rFonts w:ascii="Calibri" w:eastAsia="Times New Roman" w:hAnsi="Calibri" w:cs="Arial"/>
            <w:color w:val="1155CC"/>
            <w:u w:val="single"/>
          </w:rPr>
          <w:t>https://uhaifa.org/academics/graduate-programs/international-relations/international-relations-program-description</w:t>
        </w:r>
      </w:hyperlink>
    </w:p>
    <w:p w:rsidR="00747572" w:rsidRPr="00016300" w:rsidRDefault="00747572" w:rsidP="00747572">
      <w:pPr>
        <w:shd w:val="clear" w:color="auto" w:fill="FFFFFF"/>
        <w:spacing w:after="0" w:line="240" w:lineRule="auto"/>
        <w:rPr>
          <w:rFonts w:ascii="Calibri" w:eastAsia="Times New Roman" w:hAnsi="Calibri" w:cs="Arial"/>
          <w:color w:val="000000"/>
          <w:sz w:val="24"/>
          <w:szCs w:val="24"/>
        </w:rPr>
      </w:pPr>
      <w:r w:rsidRPr="00016300">
        <w:rPr>
          <w:rFonts w:ascii="Calibri" w:eastAsia="Times New Roman" w:hAnsi="Calibri" w:cs="Arial"/>
          <w:color w:val="000000"/>
        </w:rPr>
        <w:t> </w:t>
      </w:r>
    </w:p>
    <w:p w:rsidR="00747572" w:rsidRPr="00016300" w:rsidRDefault="00747572" w:rsidP="00747572">
      <w:pPr>
        <w:shd w:val="clear" w:color="auto" w:fill="FFFFFF"/>
        <w:spacing w:after="0" w:line="240" w:lineRule="auto"/>
        <w:rPr>
          <w:rFonts w:ascii="Calibri" w:eastAsia="Times New Roman" w:hAnsi="Calibri" w:cs="Arial"/>
          <w:color w:val="000000"/>
          <w:sz w:val="24"/>
          <w:szCs w:val="24"/>
        </w:rPr>
      </w:pPr>
      <w:r w:rsidRPr="00016300">
        <w:rPr>
          <w:rFonts w:ascii="Calibri" w:eastAsia="Times New Roman" w:hAnsi="Calibri" w:cs="Arial"/>
          <w:b/>
          <w:bCs/>
          <w:color w:val="000000"/>
        </w:rPr>
        <w:t>(18)International MBA (Focus: Asia</w:t>
      </w:r>
      <w:r w:rsidRPr="00016300">
        <w:rPr>
          <w:rFonts w:ascii="Calibri" w:eastAsia="Times New Roman" w:hAnsi="Calibri" w:cs="Arial"/>
          <w:color w:val="000000"/>
        </w:rPr>
        <w:t>)</w:t>
      </w:r>
    </w:p>
    <w:p w:rsidR="00747572" w:rsidRPr="00016300" w:rsidRDefault="00747572" w:rsidP="00747572">
      <w:pPr>
        <w:shd w:val="clear" w:color="auto" w:fill="FFFFFF"/>
        <w:spacing w:after="0" w:line="240" w:lineRule="auto"/>
        <w:rPr>
          <w:rFonts w:ascii="Calibri" w:eastAsia="Times New Roman" w:hAnsi="Calibri" w:cs="Arial"/>
          <w:color w:val="000000"/>
          <w:sz w:val="24"/>
          <w:szCs w:val="24"/>
        </w:rPr>
      </w:pPr>
      <w:hyperlink r:id="rId23" w:tgtFrame="_blank" w:history="1">
        <w:r w:rsidRPr="00016300">
          <w:rPr>
            <w:rFonts w:ascii="Calibri" w:eastAsia="Times New Roman" w:hAnsi="Calibri" w:cs="Arial"/>
            <w:color w:val="1155CC"/>
            <w:u w:val="single"/>
          </w:rPr>
          <w:t>https://uhaifa.org/academics/graduate-programs/international-mba/international-mba-focus-asia-program-description</w:t>
        </w:r>
      </w:hyperlink>
    </w:p>
    <w:p w:rsidR="00747572" w:rsidRPr="00016300" w:rsidRDefault="00747572" w:rsidP="00747572">
      <w:pPr>
        <w:shd w:val="clear" w:color="auto" w:fill="FFFFFF"/>
        <w:spacing w:after="0" w:line="240" w:lineRule="auto"/>
        <w:rPr>
          <w:rFonts w:ascii="Calibri" w:eastAsia="Times New Roman" w:hAnsi="Calibri" w:cs="Arial"/>
          <w:color w:val="000000"/>
          <w:sz w:val="24"/>
          <w:szCs w:val="24"/>
        </w:rPr>
      </w:pPr>
    </w:p>
    <w:p w:rsidR="0067699D" w:rsidRDefault="0067699D"/>
    <w:sectPr w:rsidR="0067699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7572"/>
    <w:rsid w:val="0067699D"/>
    <w:rsid w:val="00747572"/>
    <w:rsid w:val="007B4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haifa.org/academics/graduate-programs/german-and-european-studies/german-and-european-studies-program-description" TargetMode="External"/><Relationship Id="rId13" Type="http://schemas.openxmlformats.org/officeDocument/2006/relationships/hyperlink" Target="https://uhaifa.org/academics/graduate-programs/diplomacy-studies/diplomacy-studies-program-description" TargetMode="External"/><Relationship Id="rId18" Type="http://schemas.openxmlformats.org/officeDocument/2006/relationships/hyperlink" Target="https://uhaifa.org/academics/graduate-programs/peace-and-conflict-management/peace-and-conflict-management-program-description" TargetMode="External"/><Relationship Id="rId3" Type="http://schemas.openxmlformats.org/officeDocument/2006/relationships/settings" Target="settings.xml"/><Relationship Id="rId21" Type="http://schemas.openxmlformats.org/officeDocument/2006/relationships/hyperlink" Target="https://uhaifa.org/academics/graduate-programs/statistics/statistics-program-description" TargetMode="External"/><Relationship Id="rId7" Type="http://schemas.openxmlformats.org/officeDocument/2006/relationships/hyperlink" Target="https://uhaifa.org/academics/graduate-programs/marine-biology-msc/marine-biology-msc-program-description-2" TargetMode="External"/><Relationship Id="rId12" Type="http://schemas.openxmlformats.org/officeDocument/2006/relationships/hyperlink" Target="https://uhaifa.org/academics/graduate-programs/child-development/child-development-program-description" TargetMode="External"/><Relationship Id="rId17" Type="http://schemas.openxmlformats.org/officeDocument/2006/relationships/hyperlink" Target="https://uhaifa.org/academics/graduate-programs/national-security-studies/national-security-studies-program-description" TargetMode="External"/><Relationship Id="rId25"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https://uhaifa.org/academics/graduate-programs/maritime-civilizations/maritime-civilizations-program-description" TargetMode="External"/><Relationship Id="rId20" Type="http://schemas.openxmlformats.org/officeDocument/2006/relationships/hyperlink" Target="https://uhaifa.org/academics/graduate-programs/public-management/public-management-and-policy-program-description" TargetMode="External"/><Relationship Id="rId1" Type="http://schemas.openxmlformats.org/officeDocument/2006/relationships/styles" Target="styles.xml"/><Relationship Id="rId6" Type="http://schemas.openxmlformats.org/officeDocument/2006/relationships/hyperlink" Target="https://uhaifa.org/academics/graduate-programs/marine-geosciences/marine-geosciences-msc-program-description" TargetMode="External"/><Relationship Id="rId11" Type="http://schemas.openxmlformats.org/officeDocument/2006/relationships/hyperlink" Target="https://uhaifa.org/academics/graduate-programs/jewish-studies/jewish-studies-program-description" TargetMode="External"/><Relationship Id="rId24" Type="http://schemas.openxmlformats.org/officeDocument/2006/relationships/fontTable" Target="fontTable.xml"/><Relationship Id="rId5" Type="http://schemas.openxmlformats.org/officeDocument/2006/relationships/hyperlink" Target="https://internationalreg.haifa.ac.il/" TargetMode="External"/><Relationship Id="rId15" Type="http://schemas.openxmlformats.org/officeDocument/2006/relationships/hyperlink" Target="https://uhaifa.org/academics/graduate-programs/global-health-leadership/global-health-leadership-and-administration-program-description" TargetMode="External"/><Relationship Id="rId23" Type="http://schemas.openxmlformats.org/officeDocument/2006/relationships/hyperlink" Target="https://uhaifa.org/academics/graduate-programs/international-mba/international-mba-focus-asia-program-description" TargetMode="External"/><Relationship Id="rId10" Type="http://schemas.openxmlformats.org/officeDocument/2006/relationships/hyperlink" Target="https://uhaifa.org/academics/graduate-programs/israel-studies/israel-studies-program-description" TargetMode="External"/><Relationship Id="rId19" Type="http://schemas.openxmlformats.org/officeDocument/2006/relationships/hyperlink" Target="https://uhaifa.org/academics/graduate-programs/prehistoric-archaeology/prehistoric-archaeology-program-description" TargetMode="External"/><Relationship Id="rId4" Type="http://schemas.openxmlformats.org/officeDocument/2006/relationships/webSettings" Target="webSettings.xml"/><Relationship Id="rId9" Type="http://schemas.openxmlformats.org/officeDocument/2006/relationships/hyperlink" Target="https://uhaifa.org/academics/graduate-programs/holocaust-studies/holocaust-studies-program-description" TargetMode="External"/><Relationship Id="rId14" Type="http://schemas.openxmlformats.org/officeDocument/2006/relationships/hyperlink" Target="https://uhaifa.org/academics/graduate-programs/global-green-mba/global-green-mba-program-description" TargetMode="External"/><Relationship Id="rId22" Type="http://schemas.openxmlformats.org/officeDocument/2006/relationships/hyperlink" Target="https://uhaifa.org/academics/graduate-programs/international-relations/international-relations-program-de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1021</Words>
  <Characters>5824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2020-11-16T01:51:00Z</dcterms:created>
  <dcterms:modified xsi:type="dcterms:W3CDTF">2020-11-16T01:53:00Z</dcterms:modified>
</cp:coreProperties>
</file>